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C2" w:rsidRDefault="00E844C2" w:rsidP="00E844C2">
      <w:pPr>
        <w:pStyle w:val="Default"/>
        <w:rPr>
          <w:sz w:val="22"/>
          <w:szCs w:val="22"/>
        </w:rPr>
      </w:pPr>
      <w:r>
        <w:rPr>
          <w:b/>
          <w:bCs/>
          <w:color w:val="1E477B"/>
          <w:sz w:val="22"/>
          <w:szCs w:val="22"/>
        </w:rPr>
        <w:t xml:space="preserve">3.11 CORE TRANSFERABLE SKILLS </w:t>
      </w:r>
    </w:p>
    <w:p w:rsidR="00E844C2" w:rsidRDefault="00E844C2" w:rsidP="00E844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Graduates will have the knowledge and skills to make well-informed choices of a career or academic path and the language, literacy and numeracy skills required for study. </w:t>
      </w:r>
    </w:p>
    <w:p w:rsidR="00E844C2" w:rsidRDefault="00E844C2" w:rsidP="00E844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Graduates will be able to do a selection of the following, depending on the level of their programme of study: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47"/>
      </w:tblGrid>
      <w:tr w:rsidR="00E844C2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247" w:type="dxa"/>
          </w:tcPr>
          <w:p w:rsidR="00E844C2" w:rsidRDefault="00E844C2">
            <w:pPr>
              <w:pStyle w:val="Default"/>
              <w:rPr>
                <w:sz w:val="20"/>
                <w:szCs w:val="20"/>
              </w:rPr>
            </w:pPr>
          </w:p>
          <w:p w:rsidR="00E844C2" w:rsidRDefault="00E844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Self/Others </w:t>
            </w:r>
          </w:p>
        </w:tc>
        <w:tc>
          <w:tcPr>
            <w:tcW w:w="4247" w:type="dxa"/>
          </w:tcPr>
          <w:p w:rsidR="00E844C2" w:rsidRDefault="00E844C2">
            <w:pPr>
              <w:pStyle w:val="Default"/>
              <w:rPr>
                <w:rFonts w:cstheme="minorBidi"/>
                <w:color w:val="auto"/>
              </w:rPr>
            </w:pPr>
          </w:p>
          <w:p w:rsidR="00E844C2" w:rsidRDefault="00E844C2">
            <w:pPr>
              <w:pStyle w:val="Defaul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Work with some assistance to achieve personal and academic goals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Identify their chosen academic/career pathway and the steps required to achieve desired outcome/s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Demonstrate respect for self and others – </w:t>
            </w:r>
            <w:proofErr w:type="spellStart"/>
            <w:r>
              <w:rPr>
                <w:sz w:val="18"/>
                <w:szCs w:val="18"/>
              </w:rPr>
              <w:t>manaaki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Work cooperatively as part of a group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Identify priorities for self-development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Show consideration and cultural sensitivity to colleagues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Recognise the place of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Tiriti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Aotearoa</w:t>
            </w:r>
            <w:proofErr w:type="spellEnd"/>
            <w:r>
              <w:rPr>
                <w:sz w:val="18"/>
                <w:szCs w:val="18"/>
              </w:rPr>
              <w:t xml:space="preserve">/New Zealand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Effectively manage their time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Demonstrate cultural awareness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Demonstrate presentation and/or public speaking skills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</w:p>
        </w:tc>
      </w:tr>
      <w:tr w:rsidR="00E844C2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4247" w:type="dxa"/>
          </w:tcPr>
          <w:p w:rsidR="00E844C2" w:rsidRDefault="00E844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Learning to Learn </w:t>
            </w:r>
          </w:p>
        </w:tc>
        <w:tc>
          <w:tcPr>
            <w:tcW w:w="4247" w:type="dxa"/>
          </w:tcPr>
          <w:p w:rsidR="00E844C2" w:rsidRDefault="00E844C2">
            <w:pPr>
              <w:pStyle w:val="Default"/>
              <w:rPr>
                <w:rFonts w:cstheme="minorBidi"/>
                <w:color w:val="auto"/>
              </w:rPr>
            </w:pPr>
          </w:p>
          <w:p w:rsidR="00E844C2" w:rsidRDefault="00E844C2">
            <w:pPr>
              <w:pStyle w:val="Defaul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Engage actively in learning tasks and explore methods and resources for learning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Use feedback to improve learning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Set clear learning goals and identify steps required to achieve them with some assistance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Identify areas of need and access support as required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Identify areas of success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Demonstrate critical thinking and analysis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Demonstrate research skills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Problem-solve and think creatively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</w:p>
        </w:tc>
      </w:tr>
      <w:tr w:rsidR="00E844C2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247" w:type="dxa"/>
          </w:tcPr>
          <w:p w:rsidR="00E844C2" w:rsidRDefault="00E844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Subject specific </w:t>
            </w:r>
          </w:p>
        </w:tc>
        <w:tc>
          <w:tcPr>
            <w:tcW w:w="4247" w:type="dxa"/>
          </w:tcPr>
          <w:p w:rsidR="00E844C2" w:rsidRDefault="00E844C2">
            <w:pPr>
              <w:pStyle w:val="Default"/>
              <w:rPr>
                <w:rFonts w:cstheme="minorBidi"/>
                <w:color w:val="auto"/>
              </w:rPr>
            </w:pP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Demonstrate the knowledge, attitude and skills in chosen subject/discipline required to successfully progress to the next academic level or into the workplace.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</w:p>
        </w:tc>
      </w:tr>
      <w:tr w:rsidR="00E844C2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247" w:type="dxa"/>
          </w:tcPr>
          <w:p w:rsidR="00E844C2" w:rsidRDefault="00E844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Literacy </w:t>
            </w:r>
          </w:p>
        </w:tc>
        <w:tc>
          <w:tcPr>
            <w:tcW w:w="4247" w:type="dxa"/>
          </w:tcPr>
          <w:p w:rsidR="00E844C2" w:rsidRDefault="00E844C2">
            <w:pPr>
              <w:pStyle w:val="Default"/>
              <w:rPr>
                <w:rFonts w:cstheme="minorBidi"/>
                <w:color w:val="auto"/>
              </w:rPr>
            </w:pPr>
          </w:p>
          <w:p w:rsidR="00E844C2" w:rsidRDefault="00E844C2">
            <w:pPr>
              <w:pStyle w:val="Defaul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Communicate clearly in both oral and written forms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Read and understand texts from a range of sources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Locate, access, organise and use information for a specified purpose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Demonstrate advanced and applied reading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Demonstrate advanced and applied writing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Realise ideas and develop them in written language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Manage written projects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</w:p>
        </w:tc>
      </w:tr>
      <w:tr w:rsidR="00E844C2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247" w:type="dxa"/>
          </w:tcPr>
          <w:p w:rsidR="00E844C2" w:rsidRDefault="00E844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Numeracy </w:t>
            </w:r>
          </w:p>
        </w:tc>
        <w:tc>
          <w:tcPr>
            <w:tcW w:w="4247" w:type="dxa"/>
          </w:tcPr>
          <w:p w:rsidR="00E844C2" w:rsidRDefault="00E844C2">
            <w:pPr>
              <w:pStyle w:val="Default"/>
              <w:rPr>
                <w:rFonts w:cstheme="minorBidi"/>
                <w:color w:val="auto"/>
              </w:rPr>
            </w:pPr>
          </w:p>
          <w:p w:rsidR="00E844C2" w:rsidRDefault="00E844C2">
            <w:pPr>
              <w:pStyle w:val="Defaul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Use a range of numerical strategies to solve basic operational problems with numbers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Use a range of strategies to measure and interpret shape and space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Use and understand statistics in everyday life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Interpret basic information in order to solve maths applications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</w:p>
        </w:tc>
      </w:tr>
      <w:tr w:rsidR="00E844C2">
        <w:tblPrEx>
          <w:tblCellMar>
            <w:top w:w="0" w:type="dxa"/>
            <w:bottom w:w="0" w:type="dxa"/>
          </w:tblCellMar>
        </w:tblPrEx>
        <w:trPr>
          <w:trHeight w:val="2584"/>
        </w:trPr>
        <w:tc>
          <w:tcPr>
            <w:tcW w:w="4247" w:type="dxa"/>
          </w:tcPr>
          <w:p w:rsidR="00E844C2" w:rsidRDefault="00E844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Digital Literacy </w:t>
            </w:r>
          </w:p>
        </w:tc>
        <w:tc>
          <w:tcPr>
            <w:tcW w:w="4247" w:type="dxa"/>
          </w:tcPr>
          <w:p w:rsidR="00E844C2" w:rsidRDefault="00E844C2">
            <w:pPr>
              <w:pStyle w:val="Default"/>
              <w:rPr>
                <w:rFonts w:cstheme="minorBidi"/>
                <w:color w:val="auto"/>
              </w:rPr>
            </w:pP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Use appropriate e-tools to locate, access, evaluate, utilise and cite diverse information sources that facilitate learning and critical inquiry of [the subject]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Access, store, organise and retrieve information and media relevant to [the subject] from multiple digital sources for practical application and integration into existing knowledge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Evaluate and select digital tools based on their appropriateness to specific tasks related to [specific areas of practice]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Effectively create and publish content in multimedia formats to communicate opinions and ideas of [the subject] through a range of channels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Demonstrate creative thinking, construct knowledge, and develop innovative products and processes relating to [the subject] using technology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Use models and simulations to explore complex systems and issues relating to [specific areas of practice]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Use critical thinking skills to plan and conduct research, manage projects, solve problems and make informed decisions using appropriate digital tools and resources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Proficiently manage group interactions and engage in online communities and professional [subject] groups using multiple technologies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Contribute to project teams to produce original works or solve problems relating to [the subject]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Analyse the capabilities and limitations of current and emerging technology resources and assess their potential to address personal, lifelong learning and career needs with respect to [the subject]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Confidently use digital technologies to reflect on, record and manage their lifelong </w:t>
            </w:r>
          </w:p>
          <w:p w:rsidR="00E844C2" w:rsidRDefault="00E844C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FA0B58" w:rsidRDefault="00FA0B58"/>
    <w:p w:rsidR="00E844C2" w:rsidRDefault="00E844C2" w:rsidP="00E844C2">
      <w:pPr>
        <w:rPr>
          <w:sz w:val="20"/>
          <w:szCs w:val="20"/>
        </w:rPr>
      </w:pPr>
      <w:r>
        <w:rPr>
          <w:sz w:val="20"/>
          <w:szCs w:val="20"/>
        </w:rPr>
        <w:t>Academic Statute Section 3 – Academic Regulations Controlled Document – Refer to NMIT website or intranet for latest version Printed 6/12/2016 5:06 PM</w:t>
      </w:r>
    </w:p>
    <w:p w:rsidR="00E844C2" w:rsidRDefault="00E844C2" w:rsidP="00E844C2">
      <w:pPr>
        <w:rPr>
          <w:sz w:val="20"/>
          <w:szCs w:val="20"/>
        </w:rPr>
      </w:pPr>
    </w:p>
    <w:p w:rsidR="00E844C2" w:rsidRDefault="00E844C2" w:rsidP="00E844C2">
      <w:bookmarkStart w:id="0" w:name="_GoBack"/>
      <w:bookmarkEnd w:id="0"/>
    </w:p>
    <w:sectPr w:rsidR="00E84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2"/>
    <w:rsid w:val="00E844C2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4ED2"/>
  <w15:chartTrackingRefBased/>
  <w15:docId w15:val="{5432EFFC-9050-4964-BF88-3AAF7C3D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Gaukrodger</dc:creator>
  <cp:keywords/>
  <dc:description/>
  <cp:lastModifiedBy>Belma Gaukrodger</cp:lastModifiedBy>
  <cp:revision>1</cp:revision>
  <dcterms:created xsi:type="dcterms:W3CDTF">2017-08-08T22:57:00Z</dcterms:created>
  <dcterms:modified xsi:type="dcterms:W3CDTF">2017-08-08T22:59:00Z</dcterms:modified>
</cp:coreProperties>
</file>