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C595" w14:textId="333430DC" w:rsidR="003D194F" w:rsidRPr="009A14AC" w:rsidRDefault="00D534F3">
      <w:pPr>
        <w:rPr>
          <w:b/>
          <w:bCs/>
          <w:sz w:val="24"/>
          <w:szCs w:val="24"/>
          <w:u w:val="single"/>
        </w:rPr>
      </w:pPr>
      <w:r w:rsidRPr="009A14AC">
        <w:rPr>
          <w:b/>
          <w:bCs/>
          <w:sz w:val="24"/>
          <w:szCs w:val="24"/>
          <w:u w:val="single"/>
        </w:rPr>
        <w:t>Phase</w:t>
      </w:r>
      <w:r w:rsidR="009A1AD0">
        <w:rPr>
          <w:b/>
          <w:bCs/>
          <w:sz w:val="24"/>
          <w:szCs w:val="24"/>
          <w:u w:val="single"/>
        </w:rPr>
        <w:t>s</w:t>
      </w:r>
      <w:r w:rsidRPr="009A14AC">
        <w:rPr>
          <w:b/>
          <w:bCs/>
          <w:sz w:val="24"/>
          <w:szCs w:val="24"/>
          <w:u w:val="single"/>
        </w:rPr>
        <w:t xml:space="preserve"> of learning for new supervisors</w:t>
      </w:r>
      <w:r w:rsidR="000E4FA9">
        <w:rPr>
          <w:b/>
          <w:bCs/>
          <w:sz w:val="24"/>
          <w:szCs w:val="24"/>
          <w:u w:val="single"/>
        </w:rPr>
        <w:t xml:space="preserve"> – Davys &amp; Beddoe (2010)</w:t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975"/>
        <w:gridCol w:w="6120"/>
        <w:gridCol w:w="6660"/>
      </w:tblGrid>
      <w:tr w:rsidR="00D534F3" w:rsidRPr="009A14AC" w14:paraId="5F405A7C" w14:textId="77777777" w:rsidTr="009A14AC">
        <w:tc>
          <w:tcPr>
            <w:tcW w:w="1975" w:type="dxa"/>
          </w:tcPr>
          <w:p w14:paraId="5B1E49CC" w14:textId="29C917ED" w:rsidR="00D534F3" w:rsidRPr="00753331" w:rsidRDefault="00D534F3" w:rsidP="00753331">
            <w:pPr>
              <w:spacing w:before="20" w:after="20"/>
              <w:rPr>
                <w:b/>
                <w:bCs/>
                <w:sz w:val="24"/>
                <w:szCs w:val="24"/>
              </w:rPr>
            </w:pPr>
            <w:r w:rsidRPr="00753331">
              <w:rPr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6120" w:type="dxa"/>
          </w:tcPr>
          <w:p w14:paraId="3401FC0A" w14:textId="0E213BAF" w:rsidR="00D534F3" w:rsidRPr="00753331" w:rsidRDefault="00D534F3" w:rsidP="00753331">
            <w:pPr>
              <w:spacing w:before="20" w:after="20"/>
              <w:rPr>
                <w:b/>
                <w:bCs/>
                <w:sz w:val="24"/>
                <w:szCs w:val="24"/>
              </w:rPr>
            </w:pPr>
            <w:r w:rsidRPr="00753331">
              <w:rPr>
                <w:b/>
                <w:bCs/>
                <w:sz w:val="24"/>
                <w:szCs w:val="24"/>
              </w:rPr>
              <w:t>Preoccupations of supervisors</w:t>
            </w:r>
          </w:p>
        </w:tc>
        <w:tc>
          <w:tcPr>
            <w:tcW w:w="6660" w:type="dxa"/>
          </w:tcPr>
          <w:p w14:paraId="4B2ED8CF" w14:textId="36A34B6A" w:rsidR="00D534F3" w:rsidRPr="00753331" w:rsidRDefault="00D534F3" w:rsidP="00753331">
            <w:pPr>
              <w:spacing w:before="20" w:after="20"/>
              <w:rPr>
                <w:b/>
                <w:bCs/>
                <w:sz w:val="24"/>
                <w:szCs w:val="24"/>
              </w:rPr>
            </w:pPr>
            <w:r w:rsidRPr="00753331">
              <w:rPr>
                <w:b/>
                <w:bCs/>
                <w:sz w:val="24"/>
                <w:szCs w:val="24"/>
              </w:rPr>
              <w:t>Supervisory behaviours</w:t>
            </w:r>
          </w:p>
        </w:tc>
      </w:tr>
      <w:tr w:rsidR="00D534F3" w:rsidRPr="009A14AC" w14:paraId="27F78F89" w14:textId="77777777" w:rsidTr="009A14AC">
        <w:tc>
          <w:tcPr>
            <w:tcW w:w="1975" w:type="dxa"/>
          </w:tcPr>
          <w:p w14:paraId="571C577F" w14:textId="734E7EC5" w:rsidR="00D534F3" w:rsidRPr="009A14AC" w:rsidRDefault="00D534F3">
            <w:pPr>
              <w:rPr>
                <w:i/>
                <w:iCs/>
                <w:sz w:val="24"/>
                <w:szCs w:val="24"/>
              </w:rPr>
            </w:pPr>
            <w:r w:rsidRPr="009A14AC">
              <w:rPr>
                <w:i/>
                <w:iCs/>
                <w:sz w:val="24"/>
                <w:szCs w:val="24"/>
              </w:rPr>
              <w:t>Becoming a supervisor</w:t>
            </w:r>
          </w:p>
        </w:tc>
        <w:tc>
          <w:tcPr>
            <w:tcW w:w="6120" w:type="dxa"/>
          </w:tcPr>
          <w:p w14:paraId="1D70B94C" w14:textId="77777777" w:rsidR="00D534F3" w:rsidRPr="009A14AC" w:rsidRDefault="00D534F3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Ambivalence about taking </w:t>
            </w:r>
            <w:proofErr w:type="gramStart"/>
            <w:r w:rsidRPr="009A14AC">
              <w:rPr>
                <w:sz w:val="24"/>
                <w:szCs w:val="24"/>
              </w:rPr>
              <w:t>responsibility</w:t>
            </w:r>
            <w:proofErr w:type="gramEnd"/>
            <w:r w:rsidRPr="009A14AC">
              <w:rPr>
                <w:sz w:val="24"/>
                <w:szCs w:val="24"/>
              </w:rPr>
              <w:t xml:space="preserve"> </w:t>
            </w:r>
          </w:p>
          <w:p w14:paraId="42B294E2" w14:textId="77777777" w:rsidR="00D534F3" w:rsidRPr="009A14AC" w:rsidRDefault="00D534F3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Focus on role rather than </w:t>
            </w:r>
            <w:proofErr w:type="gramStart"/>
            <w:r w:rsidRPr="009A14AC">
              <w:rPr>
                <w:sz w:val="24"/>
                <w:szCs w:val="24"/>
              </w:rPr>
              <w:t>process</w:t>
            </w:r>
            <w:proofErr w:type="gramEnd"/>
          </w:p>
          <w:p w14:paraId="2F17FB79" w14:textId="77777777" w:rsidR="00556DA4" w:rsidRPr="009A14AC" w:rsidRDefault="00556DA4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Hoping to impress and be in </w:t>
            </w:r>
            <w:proofErr w:type="gramStart"/>
            <w:r w:rsidRPr="009A14AC">
              <w:rPr>
                <w:sz w:val="24"/>
                <w:szCs w:val="24"/>
              </w:rPr>
              <w:t>control</w:t>
            </w:r>
            <w:proofErr w:type="gramEnd"/>
          </w:p>
          <w:p w14:paraId="232B7BCD" w14:textId="77777777" w:rsidR="00556DA4" w:rsidRPr="009A14AC" w:rsidRDefault="00556DA4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Fear of supervisee’s critical gaze</w:t>
            </w:r>
          </w:p>
          <w:p w14:paraId="6A16C9EC" w14:textId="77777777" w:rsidR="00556DA4" w:rsidRPr="009A14AC" w:rsidRDefault="00556DA4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Focus on relationship </w:t>
            </w:r>
            <w:proofErr w:type="gramStart"/>
            <w:r w:rsidRPr="009A14AC">
              <w:rPr>
                <w:sz w:val="24"/>
                <w:szCs w:val="24"/>
              </w:rPr>
              <w:t>building</w:t>
            </w:r>
            <w:proofErr w:type="gramEnd"/>
          </w:p>
          <w:p w14:paraId="3366ADE3" w14:textId="77777777" w:rsidR="00556DA4" w:rsidRPr="009A14AC" w:rsidRDefault="00556DA4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Focus on own </w:t>
            </w:r>
            <w:proofErr w:type="gramStart"/>
            <w:r w:rsidRPr="009A14AC">
              <w:rPr>
                <w:sz w:val="24"/>
                <w:szCs w:val="24"/>
              </w:rPr>
              <w:t>competence</w:t>
            </w:r>
            <w:proofErr w:type="gramEnd"/>
          </w:p>
          <w:p w14:paraId="27F7B039" w14:textId="77777777" w:rsidR="00556DA4" w:rsidRPr="009A14AC" w:rsidRDefault="00556DA4" w:rsidP="00556DA4">
            <w:pPr>
              <w:pStyle w:val="ListParagraph"/>
              <w:rPr>
                <w:sz w:val="24"/>
                <w:szCs w:val="24"/>
              </w:rPr>
            </w:pPr>
          </w:p>
          <w:p w14:paraId="1A137BA8" w14:textId="77777777" w:rsidR="00556DA4" w:rsidRPr="009A14AC" w:rsidRDefault="00556DA4" w:rsidP="00556DA4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3A64FB8F" w14:textId="77777777" w:rsidR="00556DA4" w:rsidRPr="009A14AC" w:rsidRDefault="00556DA4" w:rsidP="00556DA4">
            <w:pPr>
              <w:pStyle w:val="ListParagraph"/>
              <w:rPr>
                <w:i/>
                <w:iCs/>
                <w:sz w:val="24"/>
                <w:szCs w:val="24"/>
              </w:rPr>
            </w:pPr>
          </w:p>
          <w:p w14:paraId="75557B66" w14:textId="121C56FA" w:rsidR="00556DA4" w:rsidRPr="009A14AC" w:rsidRDefault="00E55184" w:rsidP="00556DA4">
            <w:pPr>
              <w:pStyle w:val="ListParagraph"/>
              <w:rPr>
                <w:i/>
                <w:iCs/>
                <w:sz w:val="24"/>
                <w:szCs w:val="24"/>
              </w:rPr>
            </w:pPr>
            <w:r w:rsidRPr="009A14AC">
              <w:rPr>
                <w:i/>
                <w:iCs/>
                <w:sz w:val="24"/>
                <w:szCs w:val="24"/>
              </w:rPr>
              <w:t>‘</w:t>
            </w:r>
            <w:r w:rsidR="00556DA4" w:rsidRPr="009A14AC">
              <w:rPr>
                <w:i/>
                <w:iCs/>
                <w:sz w:val="24"/>
                <w:szCs w:val="24"/>
              </w:rPr>
              <w:t>Will they like me?</w:t>
            </w:r>
            <w:r w:rsidRPr="009A14AC">
              <w:rPr>
                <w:i/>
                <w:iCs/>
                <w:sz w:val="24"/>
                <w:szCs w:val="24"/>
              </w:rPr>
              <w:t>’</w:t>
            </w:r>
          </w:p>
        </w:tc>
        <w:tc>
          <w:tcPr>
            <w:tcW w:w="6660" w:type="dxa"/>
          </w:tcPr>
          <w:p w14:paraId="7B1248D6" w14:textId="77777777" w:rsidR="00D534F3" w:rsidRPr="009A14AC" w:rsidRDefault="00556DA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Uncertainty about readiness</w:t>
            </w:r>
          </w:p>
          <w:p w14:paraId="3D172AA8" w14:textId="3966ECF5" w:rsidR="00556DA4" w:rsidRPr="009A14AC" w:rsidRDefault="00556DA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Focus</w:t>
            </w:r>
            <w:r w:rsidR="00E55184" w:rsidRPr="009A14AC">
              <w:rPr>
                <w:sz w:val="24"/>
                <w:szCs w:val="24"/>
              </w:rPr>
              <w:t xml:space="preserve"> </w:t>
            </w:r>
            <w:r w:rsidRPr="009A14AC">
              <w:rPr>
                <w:sz w:val="24"/>
                <w:szCs w:val="24"/>
              </w:rPr>
              <w:t xml:space="preserve">on facts and premature problem </w:t>
            </w:r>
            <w:proofErr w:type="gramStart"/>
            <w:r w:rsidRPr="009A14AC">
              <w:rPr>
                <w:sz w:val="24"/>
                <w:szCs w:val="24"/>
              </w:rPr>
              <w:t>solving</w:t>
            </w:r>
            <w:proofErr w:type="gramEnd"/>
          </w:p>
          <w:p w14:paraId="4205C01B" w14:textId="77777777" w:rsidR="00556DA4" w:rsidRPr="009A14AC" w:rsidRDefault="00556DA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Avoidance of </w:t>
            </w:r>
            <w:r w:rsidRPr="009A14AC">
              <w:rPr>
                <w:i/>
                <w:iCs/>
                <w:sz w:val="24"/>
                <w:szCs w:val="24"/>
              </w:rPr>
              <w:t xml:space="preserve">or </w:t>
            </w:r>
            <w:r w:rsidRPr="009A14AC">
              <w:rPr>
                <w:sz w:val="24"/>
                <w:szCs w:val="24"/>
              </w:rPr>
              <w:t xml:space="preserve">overreliance on authority </w:t>
            </w:r>
          </w:p>
          <w:p w14:paraId="3077C246" w14:textId="77777777" w:rsidR="00556DA4" w:rsidRPr="009A14AC" w:rsidRDefault="00556DA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Limited range of interventions but enthusiastic about learning</w:t>
            </w:r>
          </w:p>
          <w:p w14:paraId="6B6BF735" w14:textId="40A13D6E" w:rsidR="00556DA4" w:rsidRPr="009A14AC" w:rsidRDefault="00556DA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Focus on own world view and style</w:t>
            </w:r>
          </w:p>
        </w:tc>
      </w:tr>
      <w:tr w:rsidR="00556DA4" w:rsidRPr="009A14AC" w14:paraId="5014B287" w14:textId="77777777" w:rsidTr="009A14AC">
        <w:tc>
          <w:tcPr>
            <w:tcW w:w="1975" w:type="dxa"/>
          </w:tcPr>
          <w:p w14:paraId="2D0B0945" w14:textId="23BE9224" w:rsidR="00556DA4" w:rsidRPr="009A14AC" w:rsidRDefault="00556DA4">
            <w:pPr>
              <w:rPr>
                <w:i/>
                <w:iCs/>
                <w:sz w:val="24"/>
                <w:szCs w:val="24"/>
              </w:rPr>
            </w:pPr>
            <w:r w:rsidRPr="009A14AC">
              <w:rPr>
                <w:i/>
                <w:iCs/>
                <w:sz w:val="24"/>
                <w:szCs w:val="24"/>
              </w:rPr>
              <w:t>Making connections</w:t>
            </w:r>
          </w:p>
        </w:tc>
        <w:tc>
          <w:tcPr>
            <w:tcW w:w="6120" w:type="dxa"/>
          </w:tcPr>
          <w:p w14:paraId="73451591" w14:textId="77777777" w:rsidR="00556DA4" w:rsidRPr="009A14AC" w:rsidRDefault="00556DA4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Less emphasis on maintaining </w:t>
            </w:r>
            <w:proofErr w:type="gramStart"/>
            <w:r w:rsidRPr="009A14AC">
              <w:rPr>
                <w:sz w:val="24"/>
                <w:szCs w:val="24"/>
              </w:rPr>
              <w:t>control</w:t>
            </w:r>
            <w:proofErr w:type="gramEnd"/>
          </w:p>
          <w:p w14:paraId="1E69BC1F" w14:textId="77777777" w:rsidR="00556DA4" w:rsidRPr="009A14AC" w:rsidRDefault="00556DA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Anxiety about supervisee</w:t>
            </w:r>
            <w:r w:rsidR="00E55184" w:rsidRPr="009A14AC">
              <w:rPr>
                <w:sz w:val="24"/>
                <w:szCs w:val="24"/>
              </w:rPr>
              <w:t xml:space="preserve"> competence</w:t>
            </w:r>
          </w:p>
          <w:p w14:paraId="4776F889" w14:textId="77777777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Recognition of cultural differences</w:t>
            </w:r>
          </w:p>
          <w:p w14:paraId="618EA097" w14:textId="77777777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Adoption of the supervisory approach with best fit for their own theoretical orientation and practice style</w:t>
            </w:r>
          </w:p>
          <w:p w14:paraId="3B40EA7B" w14:textId="77777777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Deepening skills in supervision process</w:t>
            </w:r>
          </w:p>
          <w:p w14:paraId="24B97367" w14:textId="77777777" w:rsidR="00E55184" w:rsidRPr="009A14AC" w:rsidRDefault="00E55184" w:rsidP="00E55184">
            <w:pPr>
              <w:pStyle w:val="ListParagraph"/>
              <w:rPr>
                <w:sz w:val="24"/>
                <w:szCs w:val="24"/>
              </w:rPr>
            </w:pPr>
          </w:p>
          <w:p w14:paraId="1B6F6EB7" w14:textId="77F97E15" w:rsidR="00E55184" w:rsidRPr="009A14AC" w:rsidRDefault="00E55184" w:rsidP="00E55184">
            <w:pPr>
              <w:pStyle w:val="ListParagraph"/>
              <w:rPr>
                <w:i/>
                <w:iCs/>
                <w:sz w:val="24"/>
                <w:szCs w:val="24"/>
              </w:rPr>
            </w:pPr>
            <w:r w:rsidRPr="009A14AC">
              <w:rPr>
                <w:i/>
                <w:iCs/>
                <w:sz w:val="24"/>
                <w:szCs w:val="24"/>
              </w:rPr>
              <w:t>‘Do the respect me and am I helpful?’</w:t>
            </w:r>
          </w:p>
        </w:tc>
        <w:tc>
          <w:tcPr>
            <w:tcW w:w="6660" w:type="dxa"/>
          </w:tcPr>
          <w:p w14:paraId="55AE60C0" w14:textId="64F505AB" w:rsidR="00556DA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Increasingly consistent handling of power and authority</w:t>
            </w:r>
          </w:p>
          <w:p w14:paraId="17AECE99" w14:textId="485386FA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Greater range of interventions and willingness to </w:t>
            </w:r>
            <w:proofErr w:type="gramStart"/>
            <w:r w:rsidRPr="009A14AC">
              <w:rPr>
                <w:sz w:val="24"/>
                <w:szCs w:val="24"/>
              </w:rPr>
              <w:t>experiment</w:t>
            </w:r>
            <w:proofErr w:type="gramEnd"/>
          </w:p>
          <w:p w14:paraId="1CF7235F" w14:textId="08874DAD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Active curiosity about different world views</w:t>
            </w:r>
          </w:p>
        </w:tc>
      </w:tr>
      <w:tr w:rsidR="00E55184" w:rsidRPr="009A14AC" w14:paraId="2F910E33" w14:textId="77777777" w:rsidTr="009A14AC">
        <w:tc>
          <w:tcPr>
            <w:tcW w:w="1975" w:type="dxa"/>
          </w:tcPr>
          <w:p w14:paraId="429EEC4A" w14:textId="53CAA4B9" w:rsidR="00E55184" w:rsidRPr="009A14AC" w:rsidRDefault="00E55184">
            <w:pPr>
              <w:rPr>
                <w:i/>
                <w:iCs/>
                <w:sz w:val="24"/>
                <w:szCs w:val="24"/>
              </w:rPr>
            </w:pPr>
            <w:r w:rsidRPr="009A14AC">
              <w:rPr>
                <w:i/>
                <w:iCs/>
                <w:sz w:val="24"/>
                <w:szCs w:val="24"/>
              </w:rPr>
              <w:t>Integrating theory and style, promoting change</w:t>
            </w:r>
          </w:p>
        </w:tc>
        <w:tc>
          <w:tcPr>
            <w:tcW w:w="6120" w:type="dxa"/>
          </w:tcPr>
          <w:p w14:paraId="7AA3B97C" w14:textId="64C53708" w:rsidR="00E55184" w:rsidRPr="009A14AC" w:rsidRDefault="00E55184" w:rsidP="00D534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Critical reflection on own practice</w:t>
            </w:r>
          </w:p>
          <w:p w14:paraId="56EE69A6" w14:textId="77777777" w:rsidR="00E55184" w:rsidRPr="009A14AC" w:rsidRDefault="00E55184" w:rsidP="00E551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Learning to trust judgement and practice </w:t>
            </w:r>
            <w:proofErr w:type="gramStart"/>
            <w:r w:rsidRPr="009A14AC">
              <w:rPr>
                <w:sz w:val="24"/>
                <w:szCs w:val="24"/>
              </w:rPr>
              <w:t>wisdom</w:t>
            </w:r>
            <w:proofErr w:type="gramEnd"/>
          </w:p>
          <w:p w14:paraId="1357E5BE" w14:textId="7C3E1809" w:rsidR="00E55184" w:rsidRPr="009A14AC" w:rsidRDefault="00E55184" w:rsidP="00E551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Conscious monitoring of cultural maps of self, </w:t>
            </w:r>
            <w:proofErr w:type="gramStart"/>
            <w:r w:rsidRPr="009A14AC">
              <w:rPr>
                <w:sz w:val="24"/>
                <w:szCs w:val="24"/>
              </w:rPr>
              <w:t>supervisee</w:t>
            </w:r>
            <w:proofErr w:type="gramEnd"/>
            <w:r w:rsidRPr="009A14AC">
              <w:rPr>
                <w:sz w:val="24"/>
                <w:szCs w:val="24"/>
              </w:rPr>
              <w:t xml:space="preserve"> and clients</w:t>
            </w:r>
          </w:p>
          <w:p w14:paraId="2E1554BC" w14:textId="61E07D91" w:rsidR="00E55184" w:rsidRPr="009A14AC" w:rsidRDefault="00E55184" w:rsidP="00E551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Finding courage to work with </w:t>
            </w:r>
            <w:proofErr w:type="gramStart"/>
            <w:r w:rsidRPr="009A14AC">
              <w:rPr>
                <w:sz w:val="24"/>
                <w:szCs w:val="24"/>
              </w:rPr>
              <w:t>difference</w:t>
            </w:r>
            <w:proofErr w:type="gramEnd"/>
          </w:p>
          <w:p w14:paraId="289E9C87" w14:textId="77777777" w:rsidR="00E55184" w:rsidRPr="009A14AC" w:rsidRDefault="00E55184" w:rsidP="00E551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Seeking deeper learning</w:t>
            </w:r>
          </w:p>
          <w:p w14:paraId="3A1373D0" w14:textId="77777777" w:rsidR="00E55184" w:rsidRPr="009A14AC" w:rsidRDefault="00E55184" w:rsidP="00E55184">
            <w:pPr>
              <w:rPr>
                <w:sz w:val="24"/>
                <w:szCs w:val="24"/>
              </w:rPr>
            </w:pPr>
          </w:p>
          <w:p w14:paraId="65DBBDCE" w14:textId="3A7233BF" w:rsidR="00E55184" w:rsidRPr="009A14AC" w:rsidRDefault="00E55184" w:rsidP="00E55184">
            <w:pPr>
              <w:rPr>
                <w:i/>
                <w:iCs/>
                <w:sz w:val="24"/>
                <w:szCs w:val="24"/>
              </w:rPr>
            </w:pPr>
            <w:r w:rsidRPr="009A14AC">
              <w:rPr>
                <w:i/>
                <w:iCs/>
                <w:sz w:val="24"/>
                <w:szCs w:val="24"/>
              </w:rPr>
              <w:t>‘Are they practising ethically and are they learning?’</w:t>
            </w:r>
          </w:p>
        </w:tc>
        <w:tc>
          <w:tcPr>
            <w:tcW w:w="6660" w:type="dxa"/>
          </w:tcPr>
          <w:p w14:paraId="530C26B0" w14:textId="77777777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Use of relationship to intervene and explore clinical </w:t>
            </w:r>
            <w:proofErr w:type="gramStart"/>
            <w:r w:rsidRPr="009A14AC">
              <w:rPr>
                <w:sz w:val="24"/>
                <w:szCs w:val="24"/>
              </w:rPr>
              <w:t>issues</w:t>
            </w:r>
            <w:proofErr w:type="gramEnd"/>
          </w:p>
          <w:p w14:paraId="36E6BF0B" w14:textId="77777777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>Awareness and comfort with own limits</w:t>
            </w:r>
          </w:p>
          <w:p w14:paraId="37B07E27" w14:textId="77777777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Authority used appropriately within ethical </w:t>
            </w:r>
            <w:proofErr w:type="gramStart"/>
            <w:r w:rsidRPr="009A14AC">
              <w:rPr>
                <w:sz w:val="24"/>
                <w:szCs w:val="24"/>
              </w:rPr>
              <w:t>domain</w:t>
            </w:r>
            <w:proofErr w:type="gramEnd"/>
          </w:p>
          <w:p w14:paraId="14DA00AE" w14:textId="77777777" w:rsidR="00E55184" w:rsidRPr="009A14AC" w:rsidRDefault="00E55184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A14AC">
              <w:rPr>
                <w:sz w:val="24"/>
                <w:szCs w:val="24"/>
              </w:rPr>
              <w:t xml:space="preserve">Greater ability to contain and interpret supervisee </w:t>
            </w:r>
            <w:proofErr w:type="gramStart"/>
            <w:r w:rsidRPr="009A14AC">
              <w:rPr>
                <w:sz w:val="24"/>
                <w:szCs w:val="24"/>
              </w:rPr>
              <w:t>distress</w:t>
            </w:r>
            <w:proofErr w:type="gramEnd"/>
          </w:p>
          <w:p w14:paraId="3A0D6965" w14:textId="63E67EFC" w:rsidR="00E55184" w:rsidRPr="009A14AC" w:rsidRDefault="00753331" w:rsidP="00556DA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E55184" w:rsidRPr="009A14AC">
              <w:rPr>
                <w:sz w:val="24"/>
                <w:szCs w:val="24"/>
              </w:rPr>
              <w:t>tilisation of ‘helicopt</w:t>
            </w:r>
            <w:r w:rsidR="009A14AC">
              <w:rPr>
                <w:sz w:val="24"/>
                <w:szCs w:val="24"/>
              </w:rPr>
              <w:t>e</w:t>
            </w:r>
            <w:r w:rsidR="00E55184" w:rsidRPr="009A14AC">
              <w:rPr>
                <w:sz w:val="24"/>
                <w:szCs w:val="24"/>
              </w:rPr>
              <w:t>r’ skills to use process effectively</w:t>
            </w:r>
          </w:p>
        </w:tc>
      </w:tr>
    </w:tbl>
    <w:p w14:paraId="6C1D1D41" w14:textId="77777777" w:rsidR="00D534F3" w:rsidRPr="009A14AC" w:rsidRDefault="00D534F3" w:rsidP="009A14AC">
      <w:pPr>
        <w:rPr>
          <w:sz w:val="24"/>
          <w:szCs w:val="24"/>
        </w:rPr>
      </w:pPr>
    </w:p>
    <w:sectPr w:rsidR="00D534F3" w:rsidRPr="009A14AC" w:rsidSect="009A14AC">
      <w:pgSz w:w="16838" w:h="11906" w:orient="landscape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BE4"/>
    <w:multiLevelType w:val="hybridMultilevel"/>
    <w:tmpl w:val="F09E7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3"/>
    <w:rsid w:val="000E4FA9"/>
    <w:rsid w:val="003D194F"/>
    <w:rsid w:val="00556DA4"/>
    <w:rsid w:val="00753331"/>
    <w:rsid w:val="009A14AC"/>
    <w:rsid w:val="009A1AD0"/>
    <w:rsid w:val="00D534F3"/>
    <w:rsid w:val="00E55184"/>
    <w:rsid w:val="00E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8AC0"/>
  <w15:chartTrackingRefBased/>
  <w15:docId w15:val="{AE5EF818-55BF-460D-AECB-C2A5EF01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Marlborough Institute of Technology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Muir</dc:creator>
  <cp:keywords/>
  <dc:description/>
  <cp:lastModifiedBy>Lynn Bruning</cp:lastModifiedBy>
  <cp:revision>3</cp:revision>
  <cp:lastPrinted>2023-08-30T00:12:00Z</cp:lastPrinted>
  <dcterms:created xsi:type="dcterms:W3CDTF">2023-08-30T00:58:00Z</dcterms:created>
  <dcterms:modified xsi:type="dcterms:W3CDTF">2023-08-30T01:00:00Z</dcterms:modified>
</cp:coreProperties>
</file>