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1D8A" w:rsidRDefault="00581D8A" w:rsidP="00581D8A">
      <w:pPr>
        <w:rPr>
          <w:lang w:val="en-US"/>
        </w:rPr>
      </w:pPr>
      <w:bookmarkStart w:id="0" w:name="_GoBack"/>
      <w:bookmarkEnd w:id="0"/>
    </w:p>
    <w:p w:rsidR="00581D8A" w:rsidRDefault="00581D8A" w:rsidP="00581D8A">
      <w:pPr>
        <w:jc w:val="center"/>
        <w:rPr>
          <w:lang w:val="en-US"/>
        </w:rPr>
      </w:pPr>
      <w:r w:rsidRPr="00581D8A">
        <w:rPr>
          <w:noProof/>
          <w:lang w:eastAsia="en-NZ"/>
        </w:rPr>
        <w:drawing>
          <wp:inline distT="0" distB="0" distL="0" distR="0">
            <wp:extent cx="5731510" cy="7268594"/>
            <wp:effectExtent l="0" t="0" r="2540" b="8890"/>
            <wp:docPr id="4" name="Picture 2" descr="C:\Users\Ally\Documents\THE BOOK\diagrams\CMYK\Figure 5.2 Reflective Learning Mode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Ally\Documents\THE BOOK\diagrams\CMYK\Figure 5.2 Reflective Learning Model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68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3471" w:rsidRPr="00373DDF" w:rsidRDefault="003A3471" w:rsidP="003A3471">
      <w:r w:rsidRPr="00373DDF">
        <w:t>Davys, A., &amp; Beddoe, L. (2010).</w:t>
      </w:r>
      <w:r>
        <w:t>pp.95</w:t>
      </w:r>
    </w:p>
    <w:p w:rsidR="00581D8A" w:rsidRDefault="00581D8A" w:rsidP="003A3471">
      <w:pPr>
        <w:rPr>
          <w:lang w:val="en-US"/>
        </w:rPr>
      </w:pPr>
    </w:p>
    <w:p w:rsidR="0089060E" w:rsidRDefault="003A3471" w:rsidP="0089060E">
      <w:pPr>
        <w:spacing w:after="0"/>
        <w:jc w:val="both"/>
        <w:rPr>
          <w:i/>
          <w:iCs/>
          <w:sz w:val="20"/>
          <w:szCs w:val="20"/>
        </w:rPr>
      </w:pPr>
      <w:r>
        <w:rPr>
          <w:sz w:val="20"/>
          <w:szCs w:val="20"/>
        </w:rPr>
        <w:t xml:space="preserve"> </w:t>
      </w:r>
      <w:r w:rsidR="0089060E" w:rsidRPr="0089060E">
        <w:rPr>
          <w:sz w:val="20"/>
          <w:szCs w:val="20"/>
        </w:rPr>
        <w:t xml:space="preserve">Davys, A. M., &amp; Beddoe, L. (2010). </w:t>
      </w:r>
      <w:r w:rsidR="0089060E" w:rsidRPr="0089060E">
        <w:rPr>
          <w:i/>
          <w:iCs/>
          <w:sz w:val="20"/>
          <w:szCs w:val="20"/>
        </w:rPr>
        <w:t xml:space="preserve">Best Practice in Professional Supervision: A guide for </w:t>
      </w:r>
      <w:r w:rsidR="0089060E" w:rsidRPr="0089060E">
        <w:rPr>
          <w:i/>
          <w:iCs/>
          <w:sz w:val="20"/>
          <w:szCs w:val="20"/>
        </w:rPr>
        <w:tab/>
        <w:t>the</w:t>
      </w:r>
    </w:p>
    <w:p w:rsidR="0089060E" w:rsidRDefault="0089060E" w:rsidP="008B4746">
      <w:pPr>
        <w:spacing w:after="0"/>
        <w:jc w:val="both"/>
      </w:pPr>
      <w:r w:rsidRPr="0089060E">
        <w:rPr>
          <w:i/>
          <w:iCs/>
          <w:sz w:val="20"/>
          <w:szCs w:val="20"/>
        </w:rPr>
        <w:t>Helping professions</w:t>
      </w:r>
      <w:r w:rsidRPr="0089060E">
        <w:rPr>
          <w:sz w:val="20"/>
          <w:szCs w:val="20"/>
        </w:rPr>
        <w:t xml:space="preserve">. London: Jessica Kingsley. </w:t>
      </w:r>
    </w:p>
    <w:sectPr w:rsidR="0089060E" w:rsidSect="00BD13E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A43DF4"/>
    <w:multiLevelType w:val="hybridMultilevel"/>
    <w:tmpl w:val="4BA438AA"/>
    <w:lvl w:ilvl="0" w:tplc="4F12E4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5F66F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38A7D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07460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39E92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FAC6D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8A62D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1A438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0690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1D8A"/>
    <w:rsid w:val="00185CFC"/>
    <w:rsid w:val="003A3471"/>
    <w:rsid w:val="00581D8A"/>
    <w:rsid w:val="0089060E"/>
    <w:rsid w:val="008B4746"/>
    <w:rsid w:val="008E5C4D"/>
    <w:rsid w:val="00BA408F"/>
    <w:rsid w:val="00BD13E8"/>
    <w:rsid w:val="00DB3727"/>
    <w:rsid w:val="00E545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9DD5079-84CF-4603-932B-5AFB0327D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81D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1D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48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53417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</Words>
  <Characters>158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Wintec</Company>
  <LinksUpToDate>false</LinksUpToDate>
  <CharactersWithSpaces>184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Allyson Davys</dc:creator>
  <cp:lastModifiedBy>Raewyn Laurenson</cp:lastModifiedBy>
  <cp:revision>2</cp:revision>
  <cp:lastPrinted>2014-04-13T00:26:00Z</cp:lastPrinted>
  <dcterms:created xsi:type="dcterms:W3CDTF">2015-04-20T20:31:00Z</dcterms:created>
  <dcterms:modified xsi:type="dcterms:W3CDTF">2015-04-20T20:31:00Z</dcterms:modified>
</cp:coreProperties>
</file>